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5ED9" w14:textId="77777777" w:rsidR="005E30E5" w:rsidRDefault="005E30E5" w:rsidP="005E30E5">
      <w:r>
        <w:rPr>
          <w:b/>
          <w:bCs/>
          <w:color w:val="ED7D31"/>
          <w:sz w:val="28"/>
          <w:szCs w:val="28"/>
        </w:rPr>
        <w:t>New interactive tool!  </w:t>
      </w:r>
      <w:hyperlink r:id="rId4" w:history="1">
        <w:r>
          <w:rPr>
            <w:rStyle w:val="Hyperlink"/>
            <w:b/>
            <w:bCs/>
            <w:color w:val="954F72"/>
            <w:sz w:val="28"/>
            <w:szCs w:val="28"/>
          </w:rPr>
          <w:t xml:space="preserve">Ask </w:t>
        </w:r>
        <w:proofErr w:type="spellStart"/>
        <w:r>
          <w:rPr>
            <w:rStyle w:val="Hyperlink"/>
            <w:b/>
            <w:bCs/>
            <w:color w:val="954F72"/>
            <w:sz w:val="28"/>
            <w:szCs w:val="28"/>
          </w:rPr>
          <w:t>Kelty</w:t>
        </w:r>
        <w:proofErr w:type="spellEnd"/>
        <w:r>
          <w:rPr>
            <w:rStyle w:val="Hyperlink"/>
            <w:b/>
            <w:bCs/>
            <w:color w:val="954F72"/>
            <w:sz w:val="28"/>
            <w:szCs w:val="28"/>
          </w:rPr>
          <w:t xml:space="preserve"> Mental Health</w:t>
        </w:r>
      </w:hyperlink>
    </w:p>
    <w:p w14:paraId="5AF25E88" w14:textId="77777777" w:rsidR="005E30E5" w:rsidRDefault="005E30E5" w:rsidP="005E30E5">
      <w:r>
        <w:t> </w:t>
      </w:r>
    </w:p>
    <w:p w14:paraId="1F216DFC" w14:textId="77777777" w:rsidR="005E30E5" w:rsidRDefault="005E30E5" w:rsidP="005E30E5">
      <w:r>
        <w:rPr>
          <w:sz w:val="20"/>
          <w:szCs w:val="20"/>
          <w:shd w:val="clear" w:color="auto" w:fill="FFFFFF"/>
        </w:rPr>
        <w:t xml:space="preserve">We know how tricky it can be for families to navigate the mental health system. </w:t>
      </w:r>
      <w:proofErr w:type="gramStart"/>
      <w:r>
        <w:rPr>
          <w:sz w:val="20"/>
          <w:szCs w:val="20"/>
          <w:shd w:val="clear" w:color="auto" w:fill="FFFFFF"/>
        </w:rPr>
        <w:t>Hopefully</w:t>
      </w:r>
      <w:proofErr w:type="gramEnd"/>
      <w:r>
        <w:rPr>
          <w:sz w:val="20"/>
          <w:szCs w:val="20"/>
          <w:shd w:val="clear" w:color="auto" w:fill="FFFFFF"/>
        </w:rPr>
        <w:t xml:space="preserve"> the information in our new </w:t>
      </w:r>
      <w:hyperlink r:id="rId5" w:history="1">
        <w:r>
          <w:rPr>
            <w:rStyle w:val="Hyperlink"/>
            <w:color w:val="1155CC"/>
            <w:sz w:val="20"/>
            <w:szCs w:val="20"/>
            <w:shd w:val="clear" w:color="auto" w:fill="FFFFFF"/>
          </w:rPr>
          <w:t xml:space="preserve">Ask </w:t>
        </w:r>
        <w:proofErr w:type="spellStart"/>
        <w:r>
          <w:rPr>
            <w:rStyle w:val="Hyperlink"/>
            <w:color w:val="1155CC"/>
            <w:sz w:val="20"/>
            <w:szCs w:val="20"/>
            <w:shd w:val="clear" w:color="auto" w:fill="FFFFFF"/>
          </w:rPr>
          <w:t>Kelty</w:t>
        </w:r>
        <w:proofErr w:type="spellEnd"/>
        <w:r>
          <w:rPr>
            <w:rStyle w:val="Hyperlink"/>
            <w:color w:val="1155CC"/>
            <w:sz w:val="20"/>
            <w:szCs w:val="20"/>
            <w:shd w:val="clear" w:color="auto" w:fill="FFFFFF"/>
          </w:rPr>
          <w:t xml:space="preserve"> Mental Health tool </w:t>
        </w:r>
      </w:hyperlink>
      <w:r>
        <w:rPr>
          <w:sz w:val="20"/>
          <w:szCs w:val="20"/>
          <w:shd w:val="clear" w:color="auto" w:fill="FFFFFF"/>
        </w:rPr>
        <w:t>can be helpful when looking for supports and services in BC for children and youth.</w:t>
      </w:r>
    </w:p>
    <w:p w14:paraId="60852992" w14:textId="77777777" w:rsidR="005E30E5" w:rsidRDefault="005E30E5" w:rsidP="005E30E5">
      <w:r>
        <w:t> </w:t>
      </w:r>
    </w:p>
    <w:p w14:paraId="6F98BBC0" w14:textId="77777777" w:rsidR="005E30E5" w:rsidRDefault="005E30E5" w:rsidP="005E30E5">
      <w:r>
        <w:rPr>
          <w:sz w:val="20"/>
          <w:szCs w:val="20"/>
          <w:shd w:val="clear" w:color="auto" w:fill="FFFFFF"/>
        </w:rPr>
        <w:t xml:space="preserve">With the help of our </w:t>
      </w:r>
      <w:proofErr w:type="spellStart"/>
      <w:r>
        <w:rPr>
          <w:sz w:val="20"/>
          <w:szCs w:val="20"/>
          <w:shd w:val="clear" w:color="auto" w:fill="FFFFFF"/>
        </w:rPr>
        <w:t>FamilySmart</w:t>
      </w:r>
      <w:proofErr w:type="spellEnd"/>
      <w:r>
        <w:rPr>
          <w:sz w:val="20"/>
          <w:szCs w:val="20"/>
          <w:shd w:val="clear" w:color="auto" w:fill="FFFFFF"/>
        </w:rPr>
        <w:t xml:space="preserve"> parent peer support workers at the </w:t>
      </w:r>
      <w:proofErr w:type="spellStart"/>
      <w:r>
        <w:rPr>
          <w:sz w:val="20"/>
          <w:szCs w:val="20"/>
          <w:shd w:val="clear" w:color="auto" w:fill="FFFFFF"/>
        </w:rPr>
        <w:t>Kelty</w:t>
      </w:r>
      <w:proofErr w:type="spellEnd"/>
      <w:r>
        <w:rPr>
          <w:sz w:val="20"/>
          <w:szCs w:val="20"/>
          <w:shd w:val="clear" w:color="auto" w:fill="FFFFFF"/>
        </w:rPr>
        <w:t xml:space="preserve"> Centre, this tool offers suggestions about where to go and what to expect when looking for support options.</w:t>
      </w:r>
    </w:p>
    <w:p w14:paraId="51679C4D" w14:textId="77777777" w:rsidR="005E30E5" w:rsidRDefault="005E30E5" w:rsidP="005E30E5">
      <w:r>
        <w:rPr>
          <w:sz w:val="20"/>
          <w:szCs w:val="20"/>
          <w:shd w:val="clear" w:color="auto" w:fill="FFFFFF"/>
        </w:rPr>
        <w:t> </w:t>
      </w:r>
    </w:p>
    <w:p w14:paraId="0EE41104" w14:textId="77777777" w:rsidR="005E30E5" w:rsidRDefault="005E30E5" w:rsidP="005E30E5">
      <w:r>
        <w:rPr>
          <w:sz w:val="20"/>
          <w:szCs w:val="20"/>
          <w:shd w:val="clear" w:color="auto" w:fill="FFFFFF"/>
        </w:rPr>
        <w:t>You can type your question into the tool, and find answers to commonly asked questions families have such as:</w:t>
      </w:r>
    </w:p>
    <w:p w14:paraId="5E6D6E2A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proofErr w:type="gramStart"/>
      <w:r>
        <w:rPr>
          <w:rFonts w:ascii="Wingdings" w:hAnsi="Wingdings"/>
          <w:color w:val="4472C4"/>
          <w:sz w:val="19"/>
          <w:szCs w:val="19"/>
        </w:rPr>
        <w:t>Ø</w:t>
      </w:r>
      <w:r>
        <w:rPr>
          <w:rFonts w:ascii="Times New Roman" w:hAnsi="Times New Roman" w:cs="Times New Roman"/>
          <w:color w:val="4472C4"/>
          <w:sz w:val="14"/>
          <w:szCs w:val="14"/>
        </w:rPr>
        <w:t>  </w:t>
      </w:r>
      <w:r>
        <w:rPr>
          <w:i/>
          <w:iCs/>
          <w:sz w:val="20"/>
          <w:szCs w:val="20"/>
          <w:shd w:val="clear" w:color="auto" w:fill="FFFFFF"/>
        </w:rPr>
        <w:t>My</w:t>
      </w:r>
      <w:proofErr w:type="gramEnd"/>
      <w:r>
        <w:rPr>
          <w:i/>
          <w:iCs/>
          <w:sz w:val="20"/>
          <w:szCs w:val="20"/>
          <w:shd w:val="clear" w:color="auto" w:fill="FFFFFF"/>
        </w:rPr>
        <w:t xml:space="preserve"> child needs help now, what can I do?</w:t>
      </w:r>
    </w:p>
    <w:p w14:paraId="27282570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proofErr w:type="gramStart"/>
      <w:r>
        <w:rPr>
          <w:rFonts w:ascii="Wingdings" w:hAnsi="Wingdings"/>
          <w:color w:val="4472C4"/>
          <w:sz w:val="19"/>
          <w:szCs w:val="19"/>
        </w:rPr>
        <w:t>Ø</w:t>
      </w:r>
      <w:r>
        <w:rPr>
          <w:rFonts w:ascii="Times New Roman" w:hAnsi="Times New Roman" w:cs="Times New Roman"/>
          <w:color w:val="4472C4"/>
          <w:sz w:val="14"/>
          <w:szCs w:val="14"/>
        </w:rPr>
        <w:t>  </w:t>
      </w:r>
      <w:r>
        <w:rPr>
          <w:i/>
          <w:iCs/>
          <w:sz w:val="20"/>
          <w:szCs w:val="20"/>
          <w:shd w:val="clear" w:color="auto" w:fill="FFFFFF"/>
        </w:rPr>
        <w:t>How</w:t>
      </w:r>
      <w:proofErr w:type="gramEnd"/>
      <w:r>
        <w:rPr>
          <w:i/>
          <w:iCs/>
          <w:sz w:val="20"/>
          <w:szCs w:val="20"/>
          <w:shd w:val="clear" w:color="auto" w:fill="FFFFFF"/>
        </w:rPr>
        <w:t xml:space="preserve"> do I find counselling?</w:t>
      </w:r>
    </w:p>
    <w:p w14:paraId="4A310DE8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proofErr w:type="gramStart"/>
      <w:r>
        <w:rPr>
          <w:rFonts w:ascii="Wingdings" w:hAnsi="Wingdings"/>
          <w:color w:val="4472C4"/>
          <w:sz w:val="19"/>
          <w:szCs w:val="19"/>
        </w:rPr>
        <w:t>Ø</w:t>
      </w:r>
      <w:r>
        <w:rPr>
          <w:rFonts w:ascii="Times New Roman" w:hAnsi="Times New Roman" w:cs="Times New Roman"/>
          <w:color w:val="4472C4"/>
          <w:sz w:val="14"/>
          <w:szCs w:val="14"/>
        </w:rPr>
        <w:t>  </w:t>
      </w:r>
      <w:r>
        <w:rPr>
          <w:i/>
          <w:iCs/>
          <w:sz w:val="20"/>
          <w:szCs w:val="20"/>
          <w:shd w:val="clear" w:color="auto" w:fill="FFFFFF"/>
        </w:rPr>
        <w:t>What</w:t>
      </w:r>
      <w:proofErr w:type="gramEnd"/>
      <w:r>
        <w:rPr>
          <w:i/>
          <w:iCs/>
          <w:sz w:val="20"/>
          <w:szCs w:val="20"/>
          <w:shd w:val="clear" w:color="auto" w:fill="FFFFFF"/>
        </w:rPr>
        <w:t xml:space="preserve"> can I do while my child is on a waitlist?</w:t>
      </w:r>
    </w:p>
    <w:p w14:paraId="56EF5D6A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proofErr w:type="gramStart"/>
      <w:r>
        <w:rPr>
          <w:rFonts w:ascii="Wingdings" w:hAnsi="Wingdings"/>
          <w:color w:val="4472C4"/>
          <w:sz w:val="19"/>
          <w:szCs w:val="19"/>
        </w:rPr>
        <w:t>Ø</w:t>
      </w:r>
      <w:r>
        <w:rPr>
          <w:rFonts w:ascii="Times New Roman" w:hAnsi="Times New Roman" w:cs="Times New Roman"/>
          <w:color w:val="4472C4"/>
          <w:sz w:val="14"/>
          <w:szCs w:val="14"/>
        </w:rPr>
        <w:t>  </w:t>
      </w:r>
      <w:r>
        <w:rPr>
          <w:i/>
          <w:iCs/>
          <w:sz w:val="20"/>
          <w:szCs w:val="20"/>
          <w:shd w:val="clear" w:color="auto" w:fill="FFFFFF"/>
        </w:rPr>
        <w:t>I</w:t>
      </w:r>
      <w:proofErr w:type="gramEnd"/>
      <w:r>
        <w:rPr>
          <w:i/>
          <w:iCs/>
          <w:sz w:val="20"/>
          <w:szCs w:val="20"/>
          <w:shd w:val="clear" w:color="auto" w:fill="FFFFFF"/>
        </w:rPr>
        <w:t xml:space="preserve"> am struggling to cope with my child’s illness. Where can I get support?</w:t>
      </w:r>
    </w:p>
    <w:p w14:paraId="37DF8712" w14:textId="77777777" w:rsidR="005E30E5" w:rsidRDefault="005E30E5" w:rsidP="005E30E5">
      <w:r>
        <w:t> </w:t>
      </w:r>
    </w:p>
    <w:p w14:paraId="154D9608" w14:textId="77777777" w:rsidR="005E30E5" w:rsidRDefault="005E30E5" w:rsidP="005E30E5">
      <w:r>
        <w:rPr>
          <w:u w:val="single"/>
        </w:rPr>
        <w:t xml:space="preserve">Our </w:t>
      </w:r>
      <w:proofErr w:type="spellStart"/>
      <w:r>
        <w:rPr>
          <w:u w:val="single"/>
        </w:rPr>
        <w:t>Kelty</w:t>
      </w:r>
      <w:proofErr w:type="spellEnd"/>
      <w:r>
        <w:rPr>
          <w:u w:val="single"/>
        </w:rPr>
        <w:t xml:space="preserve"> Mental Health Resource Centre social media promotion will run </w:t>
      </w:r>
      <w:hyperlink r:id="rId6" w:history="1">
        <w:r>
          <w:rPr>
            <w:rStyle w:val="Hyperlink"/>
            <w:color w:val="000000"/>
          </w:rPr>
          <w:t>Feb 17-Feb 26</w:t>
        </w:r>
      </w:hyperlink>
      <w:hyperlink r:id="rId7" w:history="1">
        <w:r>
          <w:rPr>
            <w:rStyle w:val="Hyperlink"/>
            <w:color w:val="000000"/>
            <w:vertAlign w:val="superscript"/>
          </w:rPr>
          <w:t>th</w:t>
        </w:r>
      </w:hyperlink>
      <w:hyperlink r:id="rId8" w:history="1">
        <w:r>
          <w:rPr>
            <w:rStyle w:val="Hyperlink"/>
            <w:color w:val="000000"/>
          </w:rPr>
          <w:t>.</w:t>
        </w:r>
      </w:hyperlink>
      <w:r>
        <w:t> Here are the links to today’s posts:</w:t>
      </w:r>
    </w:p>
    <w:p w14:paraId="5C81783D" w14:textId="77777777" w:rsidR="005E30E5" w:rsidRDefault="005E30E5" w:rsidP="005E30E5">
      <w:r>
        <w:t> </w:t>
      </w:r>
    </w:p>
    <w:p w14:paraId="6DEE9300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proofErr w:type="spellStart"/>
      <w:r>
        <w:t>Kelty</w:t>
      </w:r>
      <w:proofErr w:type="spellEnd"/>
      <w:r>
        <w:t xml:space="preserve"> Centre Instagram:  </w:t>
      </w:r>
      <w:hyperlink r:id="rId9" w:history="1">
        <w:r>
          <w:rPr>
            <w:rStyle w:val="Hyperlink"/>
            <w:color w:val="954F72"/>
          </w:rPr>
          <w:t>Link Here</w:t>
        </w:r>
      </w:hyperlink>
    </w:p>
    <w:p w14:paraId="748A54D8" w14:textId="77777777" w:rsidR="005E30E5" w:rsidRDefault="005E30E5" w:rsidP="005E30E5">
      <w:pPr>
        <w:pStyle w:val="ListParagraph"/>
        <w:spacing w:before="0" w:beforeAutospacing="0" w:after="0" w:afterAutospacing="0"/>
        <w:ind w:left="720" w:hanging="360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proofErr w:type="spellStart"/>
      <w:r>
        <w:t>Kelty</w:t>
      </w:r>
      <w:proofErr w:type="spellEnd"/>
      <w:r>
        <w:t xml:space="preserve"> Centre Facebook:  </w:t>
      </w:r>
      <w:hyperlink r:id="rId10" w:history="1">
        <w:r>
          <w:rPr>
            <w:rStyle w:val="Hyperlink"/>
            <w:color w:val="954F72"/>
          </w:rPr>
          <w:t>Link Here</w:t>
        </w:r>
      </w:hyperlink>
    </w:p>
    <w:p w14:paraId="79E5C765" w14:textId="77777777" w:rsidR="005E30E5" w:rsidRDefault="005E30E5" w:rsidP="005E30E5">
      <w:pPr>
        <w:rPr>
          <w:rFonts w:eastAsia="Times New Roman"/>
        </w:rPr>
      </w:pPr>
    </w:p>
    <w:p w14:paraId="76AC5BFE" w14:textId="77777777" w:rsidR="00FA61E6" w:rsidRDefault="00FA61E6"/>
    <w:sectPr w:rsidR="00FA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5"/>
    <w:rsid w:val="002E6693"/>
    <w:rsid w:val="004B7398"/>
    <w:rsid w:val="005E30E5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C4A4"/>
  <w15:chartTrackingRefBased/>
  <w15:docId w15:val="{2CB95C47-3CF3-4267-A491-357C56E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eltymentalhealth.ca/ask-kelty" TargetMode="External"/><Relationship Id="rId10" Type="http://schemas.openxmlformats.org/officeDocument/2006/relationships/hyperlink" Target="https://www.facebook.com/keltymentalhealth/photos/a.224918034237797/3909273735802190/?type=3" TargetMode="External"/><Relationship Id="rId4" Type="http://schemas.openxmlformats.org/officeDocument/2006/relationships/hyperlink" Target="https://keltymentalhealth.ca/ask-kelty" TargetMode="External"/><Relationship Id="rId9" Type="http://schemas.openxmlformats.org/officeDocument/2006/relationships/hyperlink" Target="https://www.instagram.com/p/CLZqmfirtEO/?igshid=ohq36hdnbr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1215</Characters>
  <Application>Microsoft Office Word</Application>
  <DocSecurity>0</DocSecurity>
  <Lines>28</Lines>
  <Paragraphs>10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Snell</dc:creator>
  <cp:keywords/>
  <dc:description/>
  <cp:lastModifiedBy>Dawn Snell</cp:lastModifiedBy>
  <cp:revision>2</cp:revision>
  <dcterms:created xsi:type="dcterms:W3CDTF">2021-02-26T14:23:00Z</dcterms:created>
  <dcterms:modified xsi:type="dcterms:W3CDTF">2021-02-26T14:23:00Z</dcterms:modified>
</cp:coreProperties>
</file>